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206"/>
        <w:gridCol w:w="5151"/>
      </w:tblGrid>
      <w:tr w:rsidR="00A85A7B" w:rsidTr="00A85A7B">
        <w:trPr>
          <w:trHeight w:val="1302"/>
        </w:trPr>
        <w:tc>
          <w:tcPr>
            <w:tcW w:w="4219" w:type="dxa"/>
          </w:tcPr>
          <w:p w:rsidR="00A85A7B" w:rsidRDefault="00A85A7B" w:rsidP="00A85A7B">
            <w:pPr>
              <w:jc w:val="both"/>
              <w:rPr>
                <w:rFonts w:ascii="Nirmala UI" w:hAnsi="Nirmala UI" w:cs="Nirmala UI"/>
                <w:szCs w:val="22"/>
                <w:cs/>
              </w:rPr>
            </w:pPr>
            <w:r w:rsidRPr="003006E0">
              <w:rPr>
                <w:noProof/>
                <w:lang w:val="en-IN" w:eastAsia="en-IN"/>
              </w:rPr>
              <w:drawing>
                <wp:inline distT="0" distB="0" distL="0" distR="0" wp14:anchorId="3AACF9F7" wp14:editId="18FE49CF">
                  <wp:extent cx="2726574" cy="822960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828" cy="823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7" w:type="dxa"/>
            <w:gridSpan w:val="2"/>
          </w:tcPr>
          <w:p w:rsidR="006D4C70" w:rsidRDefault="00A85A7B" w:rsidP="00A85A7B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>सेंट्रल बैंक ऑफ इंडिया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</w:rPr>
              <w:t xml:space="preserve">, 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क्षेत्रीय कार्यालय, प्रथम तल </w:t>
            </w:r>
          </w:p>
          <w:p w:rsidR="00A85A7B" w:rsidRPr="00A85A7B" w:rsidRDefault="00A85A7B" w:rsidP="00A85A7B">
            <w:pPr>
              <w:jc w:val="both"/>
              <w:rPr>
                <w:rFonts w:ascii="Nirmala UI" w:hAnsi="Nirmala UI" w:cs="Nirmala UI"/>
                <w:b/>
                <w:bCs/>
                <w:szCs w:val="22"/>
                <w:cs/>
              </w:rPr>
            </w:pP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>एश्ले हॉल, राजपुर रोड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</w:rPr>
              <w:t>,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  देहरादून</w:t>
            </w:r>
          </w:p>
        </w:tc>
      </w:tr>
      <w:tr w:rsidR="00D35F2A" w:rsidTr="00A85A7B">
        <w:tc>
          <w:tcPr>
            <w:tcW w:w="9576" w:type="dxa"/>
            <w:gridSpan w:val="3"/>
          </w:tcPr>
          <w:p w:rsidR="00D35F2A" w:rsidRDefault="00D35F2A" w:rsidP="00D35F2A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28"/>
                <w:u w:val="single"/>
              </w:rPr>
            </w:pPr>
            <w:r w:rsidRPr="00003A0F">
              <w:rPr>
                <w:rFonts w:ascii="Nirmala UI" w:hAnsi="Nirmala UI" w:cs="Nirmala UI"/>
                <w:b/>
                <w:bCs/>
                <w:sz w:val="32"/>
                <w:szCs w:val="28"/>
                <w:u w:val="single"/>
                <w:cs/>
              </w:rPr>
              <w:t>भवन/परिसर लीज पर लेने हेतु आवेदन</w:t>
            </w:r>
          </w:p>
          <w:p w:rsidR="00D35F2A" w:rsidRPr="002B1C13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>सेंट्रल बैंक ऑफ इंडिया को अपनी</w:t>
            </w:r>
            <w:r w:rsidR="008732B4">
              <w:rPr>
                <w:rFonts w:ascii="Nirmala UI" w:hAnsi="Nirmala UI" w:cs="Nirmala UI" w:hint="cs"/>
                <w:szCs w:val="22"/>
                <w:cs/>
              </w:rPr>
              <w:t xml:space="preserve"> नई</w:t>
            </w:r>
            <w:r w:rsidR="006D4C70">
              <w:rPr>
                <w:rFonts w:ascii="Nirmala UI" w:hAnsi="Nirmala UI" w:cs="Nirmala UI" w:hint="cs"/>
                <w:szCs w:val="22"/>
                <w:cs/>
              </w:rPr>
              <w:t xml:space="preserve"> 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शाखा </w:t>
            </w:r>
            <w:r w:rsidR="008732B4">
              <w:rPr>
                <w:rFonts w:ascii="Nirmala UI" w:hAnsi="Nirmala UI" w:cs="Nirmala UI" w:hint="cs"/>
                <w:szCs w:val="22"/>
                <w:cs/>
              </w:rPr>
              <w:t>खटीमा</w:t>
            </w:r>
            <w:r w:rsidR="00941047">
              <w:rPr>
                <w:rFonts w:ascii="Nirmala UI" w:hAnsi="Nirmala UI" w:cs="Nirmala UI"/>
                <w:szCs w:val="22"/>
              </w:rPr>
              <w:t xml:space="preserve"> (</w:t>
            </w:r>
            <w:r w:rsidR="00941047">
              <w:rPr>
                <w:rFonts w:ascii="Nirmala UI" w:hAnsi="Nirmala UI" w:cs="Nirmala UI" w:hint="cs"/>
                <w:szCs w:val="22"/>
                <w:cs/>
              </w:rPr>
              <w:t>ऊधम सिंह  नगर)</w:t>
            </w:r>
            <w:r w:rsidR="008732B4">
              <w:rPr>
                <w:rFonts w:ascii="Nirmala UI" w:hAnsi="Nirmala UI" w:cs="Nirmala UI" w:hint="cs"/>
                <w:szCs w:val="22"/>
                <w:cs/>
              </w:rPr>
              <w:t xml:space="preserve"> और गुप्त काशी</w:t>
            </w:r>
            <w:r w:rsidR="00941047">
              <w:rPr>
                <w:rFonts w:ascii="Nirmala UI" w:hAnsi="Nirmala UI" w:cs="Nirmala UI" w:hint="cs"/>
                <w:szCs w:val="22"/>
                <w:cs/>
              </w:rPr>
              <w:t xml:space="preserve"> (रूद्रप्रयाग)</w:t>
            </w:r>
            <w:r w:rsidR="008732B4">
              <w:rPr>
                <w:rFonts w:ascii="Nirmala UI" w:hAnsi="Nirmala UI" w:cs="Nirmala UI" w:hint="cs"/>
                <w:szCs w:val="22"/>
                <w:cs/>
              </w:rPr>
              <w:t xml:space="preserve"> मे खोलने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हेतु  पर्याप्त पार्किंग की जगह के साथ अधिमानतः भूतल पर </w:t>
            </w:r>
            <w:r w:rsidR="008732B4">
              <w:rPr>
                <w:rFonts w:ascii="Nirmala UI" w:hAnsi="Nirmala UI" w:cs="Nirmala UI" w:hint="cs"/>
                <w:szCs w:val="22"/>
                <w:cs/>
              </w:rPr>
              <w:t>८00 से १३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>00 वर्गफीट (कार्पेट एरिया/</w:t>
            </w:r>
            <w:r w:rsidRPr="002B1C13">
              <w:rPr>
                <w:rFonts w:ascii="Nirmala UI" w:hAnsi="Nirmala UI" w:cs="Nirmala UI"/>
                <w:szCs w:val="22"/>
              </w:rPr>
              <w:t xml:space="preserve">Carpet Area)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>तैयार व्यावसायिक परिसर की आवश्यकता है। सरकारी क्षेत्र के उपक्रमों अथवा सरकारी/अर्द्ध सरकारी</w:t>
            </w:r>
            <w:r w:rsidR="002C4DE0">
              <w:rPr>
                <w:rFonts w:ascii="Nirmala UI" w:hAnsi="Nirmala UI" w:cs="Nirmala UI" w:hint="cs"/>
                <w:szCs w:val="22"/>
                <w:cs/>
              </w:rPr>
              <w:t xml:space="preserve"> निकाय द्वारा पट्टा किराये पर दिये जाने वाले परिसर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 को प्राथमिकता दी जायेगी। </w:t>
            </w:r>
          </w:p>
          <w:p w:rsidR="00D35F2A" w:rsidRPr="002B1C13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कृपया बिड फॉर्मेट व नियम एवं शर्तों के लिए हमारे बैंक की वेबसाइट </w:t>
            </w:r>
            <w:r w:rsidR="00810ABA">
              <w:rPr>
                <w:rFonts w:ascii="Nirmala UI" w:hAnsi="Nirmala UI" w:cs="Nirmala UI"/>
                <w:szCs w:val="22"/>
              </w:rPr>
              <w:fldChar w:fldCharType="begin"/>
            </w:r>
            <w:r w:rsidR="00810ABA">
              <w:rPr>
                <w:rFonts w:ascii="Nirmala UI" w:hAnsi="Nirmala UI" w:cs="Nirmala UI"/>
                <w:szCs w:val="22"/>
              </w:rPr>
              <w:instrText xml:space="preserve"> HYPERLINK "http://</w:instrText>
            </w:r>
            <w:r w:rsidR="00810ABA" w:rsidRPr="00810ABA">
              <w:rPr>
                <w:rFonts w:ascii="Nirmala UI" w:hAnsi="Nirmala UI" w:cs="Nirmala UI"/>
                <w:szCs w:val="22"/>
              </w:rPr>
              <w:instrText>www.centralbank.bank.in</w:instrText>
            </w:r>
            <w:r w:rsidR="00810ABA">
              <w:rPr>
                <w:rFonts w:ascii="Nirmala UI" w:hAnsi="Nirmala UI" w:cs="Nirmala UI"/>
                <w:szCs w:val="22"/>
              </w:rPr>
              <w:instrText xml:space="preserve">" </w:instrText>
            </w:r>
            <w:r w:rsidR="00810ABA">
              <w:rPr>
                <w:rFonts w:ascii="Nirmala UI" w:hAnsi="Nirmala UI" w:cs="Nirmala UI"/>
                <w:szCs w:val="22"/>
              </w:rPr>
              <w:fldChar w:fldCharType="separate"/>
            </w:r>
            <w:r w:rsidR="00810ABA" w:rsidRPr="00285277">
              <w:rPr>
                <w:rStyle w:val="Hyperlink"/>
                <w:rFonts w:ascii="Nirmala UI" w:hAnsi="Nirmala UI" w:cs="Nirmala UI"/>
                <w:szCs w:val="22"/>
              </w:rPr>
              <w:t>www.centralbank.bank.in</w:t>
            </w:r>
            <w:r w:rsidR="00810ABA">
              <w:rPr>
                <w:rFonts w:ascii="Nirmala UI" w:hAnsi="Nirmala UI" w:cs="Nirmala UI"/>
                <w:szCs w:val="22"/>
              </w:rPr>
              <w:fldChar w:fldCharType="end"/>
            </w:r>
            <w:r w:rsidRPr="002B1C13">
              <w:rPr>
                <w:rFonts w:ascii="Nirmala UI" w:hAnsi="Nirmala UI" w:cs="Nirmala UI"/>
                <w:szCs w:val="22"/>
              </w:rPr>
              <w:t xml:space="preserve">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पर लॉग इन करें अथवा सेंट्रल बैंक ऑफ इंडिया, क्षेत्रीय कार्यालय, एश्ले हॉल, देहरादून से किसी भी कार्य दिवस में </w:t>
            </w:r>
            <w:r w:rsidR="0089076D">
              <w:rPr>
                <w:rFonts w:ascii="Nirmala UI" w:hAnsi="Nirmala UI" w:cs="Nirmala UI" w:hint="cs"/>
                <w:szCs w:val="22"/>
                <w:cs/>
              </w:rPr>
              <w:t>व्यवसाय समय पर प्राप्त</w:t>
            </w:r>
            <w:r w:rsidR="0089076D" w:rsidRPr="002B1C13">
              <w:rPr>
                <w:rFonts w:ascii="Nirmala UI" w:hAnsi="Nirmala UI" w:cs="Nirmala UI" w:hint="cs"/>
                <w:szCs w:val="22"/>
                <w:cs/>
              </w:rPr>
              <w:t xml:space="preserve"> करें। </w:t>
            </w:r>
          </w:p>
          <w:p w:rsidR="00D35F2A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>बैंक किसी भी प्रस्ताव अथवा सभी प्रस्तावों को बिना कारण बताए स्वीकार या अस्वीकार करने का अपना अधिकार सुरक्षित रखता है।</w:t>
            </w:r>
          </w:p>
          <w:p w:rsidR="00D35F2A" w:rsidRPr="002B1C13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>कृपया कोई प्रोपर्टी एजेंट अथवा बिचोलिये आवेदन न करें और न ही इस बाबत संपर्क करें।</w:t>
            </w:r>
          </w:p>
          <w:p w:rsidR="00D35F2A" w:rsidRPr="0089076D" w:rsidRDefault="00D35F2A" w:rsidP="00D35F2A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निविदा जमा करने की अंतिम तिथि </w:t>
            </w:r>
            <w:r w:rsidR="00710297">
              <w:rPr>
                <w:rFonts w:ascii="Nirmala UI" w:hAnsi="Nirmala UI" w:cs="Nirmala UI"/>
                <w:b/>
                <w:bCs/>
                <w:szCs w:val="22"/>
                <w:cs/>
              </w:rPr>
              <w:t>०</w:t>
            </w:r>
            <w:r w:rsidR="00710297">
              <w:rPr>
                <w:rFonts w:ascii="Nirmala UI" w:hAnsi="Nirmala UI" w:cs="Nirmala UI" w:hint="cs"/>
                <w:b/>
                <w:bCs/>
                <w:szCs w:val="22"/>
                <w:cs/>
              </w:rPr>
              <w:t>६.०</w:t>
            </w:r>
            <w:r w:rsidR="004809A1">
              <w:rPr>
                <w:rFonts w:ascii="Nirmala UI" w:hAnsi="Nirmala UI" w:cs="Nirmala UI" w:hint="cs"/>
                <w:b/>
                <w:bCs/>
                <w:szCs w:val="22"/>
                <w:cs/>
              </w:rPr>
              <w:t>८</w:t>
            </w:r>
            <w:r w:rsidR="00A85A7B"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.</w:t>
            </w:r>
            <w:r w:rsidR="00710297">
              <w:rPr>
                <w:rFonts w:ascii="Nirmala UI" w:hAnsi="Nirmala UI" w:cs="Nirmala UI" w:hint="cs"/>
                <w:b/>
                <w:bCs/>
                <w:szCs w:val="22"/>
                <w:cs/>
              </w:rPr>
              <w:t>२०</w:t>
            </w:r>
            <w:r w:rsidR="008732B4">
              <w:rPr>
                <w:rFonts w:ascii="Nirmala UI" w:hAnsi="Nirmala UI" w:cs="Nirmala UI" w:hint="cs"/>
                <w:b/>
                <w:bCs/>
                <w:szCs w:val="22"/>
                <w:cs/>
              </w:rPr>
              <w:t>२६</w:t>
            </w:r>
            <w:r w:rsidR="00A85A7B"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 </w:t>
            </w:r>
            <w:r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शाम.</w:t>
            </w:r>
            <w:r w:rsidR="008732B4">
              <w:rPr>
                <w:rFonts w:ascii="Nirmala UI" w:hAnsi="Nirmala UI" w:cs="Nirmala UI" w:hint="cs"/>
                <w:b/>
                <w:bCs/>
                <w:szCs w:val="22"/>
                <w:cs/>
              </w:rPr>
              <w:t>५</w:t>
            </w:r>
            <w:r w:rsidR="00A85A7B"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:</w:t>
            </w:r>
            <w:r w:rsidR="00710297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०० </w:t>
            </w:r>
            <w:r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बजे तक है।</w:t>
            </w:r>
          </w:p>
          <w:p w:rsidR="00141851" w:rsidRPr="002B1C13" w:rsidRDefault="00141851" w:rsidP="00D35F2A">
            <w:pPr>
              <w:jc w:val="both"/>
              <w:rPr>
                <w:rFonts w:ascii="Nirmala UI" w:hAnsi="Nirmala UI" w:cs="Nirmala UI"/>
                <w:szCs w:val="22"/>
              </w:rPr>
            </w:pPr>
          </w:p>
          <w:p w:rsidR="00D35F2A" w:rsidRPr="00141851" w:rsidRDefault="00D35F2A" w:rsidP="00D35F2A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दिनांकः </w:t>
            </w:r>
            <w:r w:rsidR="008732B4">
              <w:rPr>
                <w:rFonts w:ascii="Nirmala UI" w:hAnsi="Nirmala UI" w:cs="Nirmala UI"/>
                <w:b/>
                <w:bCs/>
                <w:szCs w:val="22"/>
                <w:cs/>
              </w:rPr>
              <w:t>१५</w:t>
            </w:r>
            <w:r w:rsidR="00A85A7B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>.0</w:t>
            </w:r>
            <w:r w:rsidR="008732B4">
              <w:rPr>
                <w:rFonts w:ascii="Nirmala UI" w:hAnsi="Nirmala UI" w:cs="Nirmala UI" w:hint="cs"/>
                <w:b/>
                <w:bCs/>
                <w:szCs w:val="22"/>
                <w:cs/>
              </w:rPr>
              <w:t>७.२</w:t>
            </w:r>
            <w:r w:rsidR="00A85A7B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>0</w:t>
            </w:r>
            <w:r w:rsidR="008732B4">
              <w:rPr>
                <w:rFonts w:ascii="Nirmala UI" w:hAnsi="Nirmala UI" w:cs="Nirmala UI" w:hint="cs"/>
                <w:b/>
                <w:bCs/>
                <w:szCs w:val="22"/>
                <w:cs/>
              </w:rPr>
              <w:t>२६</w:t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="0089076D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क्षेत्रीय </w:t>
            </w:r>
            <w:r w:rsid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प्रमुख</w:t>
            </w:r>
            <w:r w:rsidR="0089076D">
              <w:rPr>
                <w:rFonts w:ascii="Nirmala UI" w:hAnsi="Nirmala UI" w:cs="Nirmala UI" w:hint="cs"/>
                <w:b/>
                <w:bCs/>
                <w:szCs w:val="22"/>
              </w:rPr>
              <w:t>,</w:t>
            </w:r>
            <w:r w:rsidR="0089076D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 देहरादून</w:t>
            </w:r>
          </w:p>
          <w:p w:rsidR="00D35F2A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</w:p>
        </w:tc>
      </w:tr>
      <w:tr w:rsidR="00A85A7B" w:rsidTr="00A85A7B">
        <w:tc>
          <w:tcPr>
            <w:tcW w:w="4425" w:type="dxa"/>
            <w:gridSpan w:val="2"/>
          </w:tcPr>
          <w:p w:rsidR="00A85A7B" w:rsidRDefault="00A85A7B" w:rsidP="002B1C13">
            <w:pPr>
              <w:jc w:val="both"/>
              <w:rPr>
                <w:rFonts w:ascii="Nirmala UI" w:hAnsi="Nirmala UI" w:cs="Nirmala UI"/>
                <w:szCs w:val="22"/>
              </w:rPr>
            </w:pPr>
            <w:r w:rsidRPr="003006E0">
              <w:rPr>
                <w:noProof/>
                <w:lang w:val="en-IN" w:eastAsia="en-IN"/>
              </w:rPr>
              <w:drawing>
                <wp:inline distT="0" distB="0" distL="0" distR="0" wp14:anchorId="1A60276C" wp14:editId="75D51D24">
                  <wp:extent cx="2726574" cy="822960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828" cy="823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1" w:type="dxa"/>
          </w:tcPr>
          <w:p w:rsidR="00A85A7B" w:rsidRPr="00141851" w:rsidRDefault="00141851" w:rsidP="00141851">
            <w:pPr>
              <w:jc w:val="center"/>
              <w:rPr>
                <w:rFonts w:asciiTheme="majorHAnsi" w:hAnsiTheme="majorHAnsi" w:cs="Nirmala UI"/>
                <w:b/>
                <w:bCs/>
                <w:sz w:val="34"/>
                <w:szCs w:val="34"/>
              </w:rPr>
            </w:pPr>
            <w:r w:rsidRPr="00141851">
              <w:rPr>
                <w:rFonts w:asciiTheme="majorHAnsi" w:hAnsiTheme="majorHAnsi" w:cs="Nirmala UI"/>
                <w:b/>
                <w:bCs/>
                <w:sz w:val="34"/>
                <w:szCs w:val="34"/>
              </w:rPr>
              <w:t>Central Bank Of India</w:t>
            </w:r>
          </w:p>
          <w:p w:rsidR="00141851" w:rsidRPr="00141851" w:rsidRDefault="00141851" w:rsidP="00141851">
            <w:pPr>
              <w:jc w:val="center"/>
              <w:rPr>
                <w:rFonts w:ascii="Nirmala UI" w:hAnsi="Nirmala UI" w:cs="Nirmala UI"/>
                <w:szCs w:val="22"/>
              </w:rPr>
            </w:pPr>
            <w:r w:rsidRPr="00141851">
              <w:rPr>
                <w:rFonts w:ascii="Nirmala UI" w:hAnsi="Nirmala UI" w:cs="Nirmala UI"/>
                <w:szCs w:val="22"/>
              </w:rPr>
              <w:t xml:space="preserve">Regional Office, </w:t>
            </w:r>
            <w:proofErr w:type="spellStart"/>
            <w:r w:rsidRPr="00141851">
              <w:rPr>
                <w:rFonts w:ascii="Nirmala UI" w:hAnsi="Nirmala UI" w:cs="Nirmala UI"/>
                <w:szCs w:val="22"/>
              </w:rPr>
              <w:t>Astley</w:t>
            </w:r>
            <w:proofErr w:type="spellEnd"/>
            <w:r w:rsidRPr="00141851">
              <w:rPr>
                <w:rFonts w:ascii="Nirmala UI" w:hAnsi="Nirmala UI" w:cs="Nirmala UI"/>
                <w:szCs w:val="22"/>
              </w:rPr>
              <w:t xml:space="preserve"> Hall</w:t>
            </w:r>
          </w:p>
          <w:p w:rsidR="00141851" w:rsidRPr="00A85A7B" w:rsidRDefault="00141851" w:rsidP="00141851">
            <w:pPr>
              <w:jc w:val="center"/>
              <w:rPr>
                <w:rFonts w:ascii="Nirmala UI" w:hAnsi="Nirmala UI" w:cs="Nirmala UI"/>
                <w:b/>
                <w:bCs/>
                <w:szCs w:val="22"/>
                <w:cs/>
              </w:rPr>
            </w:pPr>
            <w:r w:rsidRPr="00141851">
              <w:rPr>
                <w:rFonts w:ascii="Nirmala UI" w:hAnsi="Nirmala UI" w:cs="Nirmala UI"/>
                <w:szCs w:val="22"/>
              </w:rPr>
              <w:t>Dehradun</w:t>
            </w:r>
          </w:p>
        </w:tc>
      </w:tr>
      <w:tr w:rsidR="00A85A7B" w:rsidTr="00A85A7B">
        <w:tc>
          <w:tcPr>
            <w:tcW w:w="9576" w:type="dxa"/>
            <w:gridSpan w:val="3"/>
          </w:tcPr>
          <w:p w:rsidR="00A85A7B" w:rsidRDefault="00A85A7B" w:rsidP="00D35F2A">
            <w:pPr>
              <w:jc w:val="center"/>
              <w:rPr>
                <w:rFonts w:ascii="Nirmala UI" w:hAnsi="Nirmala UI" w:cs="Nirmala UI"/>
                <w:b/>
                <w:bCs/>
                <w:szCs w:val="22"/>
                <w:u w:val="single"/>
              </w:rPr>
            </w:pPr>
            <w:r w:rsidRPr="00737353">
              <w:rPr>
                <w:rFonts w:ascii="Nirmala UI" w:hAnsi="Nirmala UI" w:cs="Nirmala UI"/>
                <w:b/>
                <w:bCs/>
                <w:szCs w:val="22"/>
                <w:u w:val="single"/>
              </w:rPr>
              <w:t>INVITATION OF BIDS/OFFERS FOR PREMISES ON LEASE</w:t>
            </w:r>
          </w:p>
          <w:p w:rsidR="004809A1" w:rsidRDefault="00A85A7B" w:rsidP="00D35F2A">
            <w:pPr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900FD7">
              <w:rPr>
                <w:rFonts w:ascii="Arial Unicode MS" w:eastAsia="Arial Unicode MS" w:hAnsi="Arial Unicode MS" w:cs="Arial Unicode MS"/>
                <w:szCs w:val="22"/>
              </w:rPr>
              <w:t>Central Bank of India requires</w:t>
            </w:r>
            <w:r w:rsidR="002C4DE0">
              <w:rPr>
                <w:rFonts w:ascii="Arial Unicode MS" w:eastAsia="Arial Unicode MS" w:hAnsi="Arial Unicode MS" w:cs="Arial Unicode MS"/>
                <w:szCs w:val="22"/>
              </w:rPr>
              <w:t xml:space="preserve"> premises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admeasuring </w:t>
            </w:r>
            <w:r w:rsidR="0071029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800-13</w:t>
            </w:r>
            <w:r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00 </w:t>
            </w:r>
            <w:proofErr w:type="spellStart"/>
            <w:r w:rsidR="006D4C70"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Sq</w:t>
            </w:r>
            <w:proofErr w:type="spellEnd"/>
            <w:r w:rsidR="006D4C70"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 Ft </w:t>
            </w:r>
            <w:r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carpet area</w:t>
            </w:r>
            <w:r w:rsidR="00303670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in ready for possession preferably on the ground floor with adequate parking space for</w:t>
            </w:r>
            <w:r w:rsidR="00303670"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  <w:r w:rsidR="008732B4">
              <w:rPr>
                <w:rFonts w:ascii="Arial Unicode MS" w:eastAsia="Arial Unicode MS" w:hAnsi="Arial Unicode MS" w:cs="Arial Unicode MS"/>
                <w:szCs w:val="22"/>
              </w:rPr>
              <w:t xml:space="preserve">our new branches at </w:t>
            </w:r>
            <w:proofErr w:type="spellStart"/>
            <w:r w:rsidR="008732B4">
              <w:rPr>
                <w:rFonts w:ascii="Arial Unicode MS" w:eastAsia="Arial Unicode MS" w:hAnsi="Arial Unicode MS" w:cs="Arial Unicode MS"/>
                <w:szCs w:val="22"/>
              </w:rPr>
              <w:t>Khatima</w:t>
            </w:r>
            <w:proofErr w:type="spellEnd"/>
            <w:r w:rsidR="004809A1">
              <w:rPr>
                <w:rFonts w:ascii="Arial Unicode MS" w:eastAsia="Arial Unicode MS" w:hAnsi="Arial Unicode MS" w:cs="Arial Unicode MS"/>
                <w:szCs w:val="22"/>
              </w:rPr>
              <w:t xml:space="preserve"> (</w:t>
            </w:r>
            <w:proofErr w:type="spellStart"/>
            <w:r w:rsidR="004809A1">
              <w:rPr>
                <w:rFonts w:ascii="Arial Unicode MS" w:eastAsia="Arial Unicode MS" w:hAnsi="Arial Unicode MS" w:cs="Arial Unicode MS"/>
                <w:szCs w:val="22"/>
              </w:rPr>
              <w:t>Udham</w:t>
            </w:r>
            <w:proofErr w:type="spellEnd"/>
            <w:r w:rsidR="004809A1">
              <w:rPr>
                <w:rFonts w:ascii="Arial Unicode MS" w:eastAsia="Arial Unicode MS" w:hAnsi="Arial Unicode MS" w:cs="Arial Unicode MS"/>
                <w:szCs w:val="22"/>
              </w:rPr>
              <w:t xml:space="preserve"> Singh Nagar) and </w:t>
            </w:r>
            <w:proofErr w:type="spellStart"/>
            <w:r w:rsidR="004809A1">
              <w:rPr>
                <w:rFonts w:ascii="Arial Unicode MS" w:eastAsia="Arial Unicode MS" w:hAnsi="Arial Unicode MS" w:cs="Arial Unicode MS"/>
                <w:szCs w:val="22"/>
              </w:rPr>
              <w:t>Guptkashi</w:t>
            </w:r>
            <w:proofErr w:type="spellEnd"/>
            <w:r w:rsidR="004809A1">
              <w:rPr>
                <w:rFonts w:ascii="Arial Unicode MS" w:eastAsia="Arial Unicode MS" w:hAnsi="Arial Unicode MS" w:cs="Arial Unicode MS"/>
                <w:szCs w:val="22"/>
              </w:rPr>
              <w:t xml:space="preserve"> (Rudraprayag)</w:t>
            </w:r>
            <w:r w:rsidR="008732B4" w:rsidRPr="00900FD7">
              <w:rPr>
                <w:rFonts w:ascii="Arial Unicode MS" w:eastAsia="Arial Unicode MS" w:hAnsi="Arial Unicode MS" w:cs="Arial Unicode MS"/>
                <w:szCs w:val="22"/>
              </w:rPr>
              <w:t>.</w:t>
            </w:r>
            <w:r w:rsidR="008732B4"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</w:p>
          <w:p w:rsidR="00A85A7B" w:rsidRDefault="00A85A7B" w:rsidP="00D35F2A">
            <w:pPr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Priority will be accorded to Government/Semi Govt. bodies or public sector undertakings. Kindly download the </w:t>
            </w:r>
            <w:r w:rsidR="0089076D" w:rsidRPr="00900FD7">
              <w:rPr>
                <w:rFonts w:ascii="Arial Unicode MS" w:eastAsia="Arial Unicode MS" w:hAnsi="Arial Unicode MS" w:cs="Arial Unicode MS"/>
                <w:szCs w:val="22"/>
              </w:rPr>
              <w:t>forma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>ts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/terms </w:t>
            </w:r>
            <w:r w:rsidR="006D4C70">
              <w:rPr>
                <w:rFonts w:ascii="Arial Unicode MS" w:eastAsia="Arial Unicode MS" w:hAnsi="Arial Unicode MS" w:cs="Arial Unicode MS"/>
                <w:szCs w:val="22"/>
              </w:rPr>
              <w:t xml:space="preserve">and </w:t>
            </w:r>
            <w:r w:rsidR="006D4C70" w:rsidRPr="00900FD7">
              <w:rPr>
                <w:rFonts w:ascii="Arial Unicode MS" w:eastAsia="Arial Unicode MS" w:hAnsi="Arial Unicode MS" w:cs="Arial Unicode MS"/>
                <w:szCs w:val="22"/>
              </w:rPr>
              <w:t>condition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>s</w:t>
            </w:r>
            <w:r w:rsidR="006D4C70"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from the Bank’s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Website://www.centralbank.</w:t>
            </w:r>
            <w:r w:rsidR="00A966C2">
              <w:rPr>
                <w:rFonts w:ascii="Arial Unicode MS" w:eastAsia="Arial Unicode MS" w:hAnsi="Arial Unicode MS" w:cs="Arial Unicode MS"/>
                <w:szCs w:val="22"/>
              </w:rPr>
              <w:t>bank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>.in or collect the same from C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entral Bank of India,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Regional Office, </w:t>
            </w:r>
            <w:proofErr w:type="spellStart"/>
            <w:proofErr w:type="gramStart"/>
            <w:r w:rsidRPr="00900FD7">
              <w:rPr>
                <w:rFonts w:ascii="Arial Unicode MS" w:eastAsia="Arial Unicode MS" w:hAnsi="Arial Unicode MS" w:cs="Arial Unicode MS"/>
                <w:szCs w:val="22"/>
              </w:rPr>
              <w:t>As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>t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ley</w:t>
            </w:r>
            <w:proofErr w:type="spellEnd"/>
            <w:proofErr w:type="gramEnd"/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Hall Dehradun on any working day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 xml:space="preserve"> during working hours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. Bank rese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 xml:space="preserve">rves it’s right to reject any or </w:t>
            </w:r>
            <w:bookmarkStart w:id="0" w:name="_GoBack"/>
            <w:bookmarkEnd w:id="0"/>
            <w:r>
              <w:rPr>
                <w:rFonts w:ascii="Arial Unicode MS" w:eastAsia="Arial Unicode MS" w:hAnsi="Arial Unicode MS" w:cs="Arial Unicode MS"/>
                <w:szCs w:val="22"/>
              </w:rPr>
              <w:t xml:space="preserve">all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tender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>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without giving any reason or prior notice. No brokers or intermediaries please.</w:t>
            </w:r>
          </w:p>
          <w:p w:rsidR="00A85A7B" w:rsidRDefault="00A85A7B" w:rsidP="002B1C13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A85A7B">
              <w:rPr>
                <w:rFonts w:ascii="Nirmala UI" w:hAnsi="Nirmala UI" w:cs="Nirmala UI"/>
                <w:b/>
                <w:bCs/>
                <w:szCs w:val="22"/>
              </w:rPr>
              <w:t>The last</w:t>
            </w:r>
            <w:r w:rsidR="004809A1">
              <w:rPr>
                <w:rFonts w:ascii="Nirmala UI" w:hAnsi="Nirmala UI" w:cs="Nirmala UI"/>
                <w:b/>
                <w:bCs/>
                <w:szCs w:val="22"/>
              </w:rPr>
              <w:t xml:space="preserve"> </w:t>
            </w:r>
            <w:r w:rsidR="00710297">
              <w:rPr>
                <w:rFonts w:ascii="Nirmala UI" w:hAnsi="Nirmala UI" w:cs="Nirmala UI"/>
                <w:b/>
                <w:bCs/>
                <w:szCs w:val="22"/>
              </w:rPr>
              <w:t>date for submitting tender is 06</w:t>
            </w:r>
            <w:r w:rsidRPr="00A85A7B">
              <w:rPr>
                <w:rFonts w:ascii="Nirmala UI" w:hAnsi="Nirmala UI" w:cs="Nirmala UI"/>
                <w:b/>
                <w:bCs/>
                <w:szCs w:val="22"/>
              </w:rPr>
              <w:t>.0</w:t>
            </w:r>
            <w:r w:rsidR="004809A1">
              <w:rPr>
                <w:rFonts w:ascii="Nirmala UI" w:hAnsi="Nirmala UI" w:cs="Nirmala UI"/>
                <w:b/>
                <w:bCs/>
                <w:szCs w:val="22"/>
              </w:rPr>
              <w:t>8</w:t>
            </w:r>
            <w:r w:rsidRPr="00A85A7B">
              <w:rPr>
                <w:rFonts w:ascii="Nirmala UI" w:hAnsi="Nirmala UI" w:cs="Nirmala UI"/>
                <w:b/>
                <w:bCs/>
                <w:szCs w:val="22"/>
              </w:rPr>
              <w:t>.2026</w:t>
            </w:r>
            <w:r w:rsidR="0089076D">
              <w:rPr>
                <w:rFonts w:ascii="Nirmala UI" w:hAnsi="Nirmala UI" w:cs="Nirmala UI"/>
                <w:b/>
                <w:bCs/>
                <w:szCs w:val="22"/>
              </w:rPr>
              <w:t xml:space="preserve"> </w:t>
            </w:r>
            <w:proofErr w:type="spellStart"/>
            <w:r w:rsidR="0089076D">
              <w:rPr>
                <w:rFonts w:ascii="Nirmala UI" w:hAnsi="Nirmala UI" w:cs="Nirmala UI"/>
                <w:b/>
                <w:bCs/>
                <w:szCs w:val="22"/>
              </w:rPr>
              <w:t>upto</w:t>
            </w:r>
            <w:proofErr w:type="spellEnd"/>
            <w:r w:rsidR="0089076D">
              <w:rPr>
                <w:rFonts w:ascii="Nirmala UI" w:hAnsi="Nirmala UI" w:cs="Nirmala UI"/>
                <w:b/>
                <w:bCs/>
                <w:szCs w:val="22"/>
              </w:rPr>
              <w:t xml:space="preserve"> 05:00PM.</w:t>
            </w:r>
          </w:p>
          <w:p w:rsidR="006D4C70" w:rsidRDefault="006D4C70" w:rsidP="002B1C13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</w:p>
          <w:p w:rsidR="00141851" w:rsidRPr="00A85A7B" w:rsidRDefault="004809A1" w:rsidP="004809A1">
            <w:pPr>
              <w:jc w:val="both"/>
              <w:rPr>
                <w:rFonts w:ascii="Nirmala UI" w:hAnsi="Nirmala UI" w:cs="Nirmala UI"/>
                <w:b/>
                <w:bCs/>
                <w:szCs w:val="2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Cs w:val="22"/>
              </w:rPr>
              <w:t>Date: 15</w:t>
            </w:r>
            <w:r w:rsidR="00141851">
              <w:rPr>
                <w:rFonts w:ascii="Nirmala UI" w:hAnsi="Nirmala UI" w:cs="Nirmala UI"/>
                <w:b/>
                <w:bCs/>
                <w:szCs w:val="22"/>
              </w:rPr>
              <w:t>.0</w:t>
            </w:r>
            <w:r>
              <w:rPr>
                <w:rFonts w:ascii="Nirmala UI" w:hAnsi="Nirmala UI" w:cs="Nirmala UI"/>
                <w:b/>
                <w:bCs/>
                <w:szCs w:val="22"/>
              </w:rPr>
              <w:t>7</w:t>
            </w:r>
            <w:r w:rsidR="00141851">
              <w:rPr>
                <w:rFonts w:ascii="Nirmala UI" w:hAnsi="Nirmala UI" w:cs="Nirmala UI"/>
                <w:b/>
                <w:bCs/>
                <w:szCs w:val="22"/>
              </w:rPr>
              <w:t xml:space="preserve">.2026                                                                     Regional </w:t>
            </w:r>
            <w:r w:rsidR="0089076D">
              <w:rPr>
                <w:rFonts w:ascii="Nirmala UI" w:hAnsi="Nirmala UI" w:cs="Nirmala UI"/>
                <w:b/>
                <w:bCs/>
                <w:szCs w:val="22"/>
                <w:lang w:val="en-IN"/>
              </w:rPr>
              <w:t>Head</w:t>
            </w:r>
            <w:r w:rsidR="00710297">
              <w:rPr>
                <w:rFonts w:ascii="Nirmala UI" w:hAnsi="Nirmala UI" w:cs="Nirmala UI"/>
                <w:b/>
                <w:bCs/>
                <w:szCs w:val="22"/>
                <w:lang w:val="en-IN"/>
              </w:rPr>
              <w:t>,</w:t>
            </w:r>
            <w:r w:rsidR="0089076D">
              <w:rPr>
                <w:rFonts w:ascii="Nirmala UI" w:hAnsi="Nirmala UI" w:cs="Nirmala UI"/>
                <w:b/>
                <w:bCs/>
                <w:szCs w:val="22"/>
              </w:rPr>
              <w:t xml:space="preserve"> </w:t>
            </w:r>
            <w:r w:rsidR="00141851">
              <w:rPr>
                <w:rFonts w:ascii="Nirmala UI" w:hAnsi="Nirmala UI" w:cs="Nirmala UI"/>
                <w:b/>
                <w:bCs/>
                <w:szCs w:val="22"/>
              </w:rPr>
              <w:t>Dehradun</w:t>
            </w:r>
          </w:p>
        </w:tc>
      </w:tr>
    </w:tbl>
    <w:p w:rsidR="00003A0F" w:rsidRPr="002B1C13" w:rsidRDefault="00003A0F" w:rsidP="002B1C13">
      <w:pPr>
        <w:jc w:val="both"/>
        <w:rPr>
          <w:rFonts w:ascii="Nirmala UI" w:hAnsi="Nirmala UI" w:cs="Nirmala UI"/>
          <w:szCs w:val="22"/>
        </w:rPr>
      </w:pPr>
    </w:p>
    <w:p w:rsidR="00737353" w:rsidRPr="00737353" w:rsidRDefault="00737353" w:rsidP="00737353">
      <w:pPr>
        <w:jc w:val="center"/>
        <w:rPr>
          <w:rFonts w:ascii="Nirmala UI" w:hAnsi="Nirmala UI" w:cs="Nirmala UI"/>
          <w:b/>
          <w:bCs/>
          <w:szCs w:val="22"/>
          <w:u w:val="single"/>
        </w:rPr>
      </w:pPr>
    </w:p>
    <w:sectPr w:rsidR="00737353" w:rsidRPr="00737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0F"/>
    <w:rsid w:val="00003A0F"/>
    <w:rsid w:val="00141851"/>
    <w:rsid w:val="002B1C13"/>
    <w:rsid w:val="002C4DE0"/>
    <w:rsid w:val="002D3CA6"/>
    <w:rsid w:val="00303670"/>
    <w:rsid w:val="004633A6"/>
    <w:rsid w:val="004809A1"/>
    <w:rsid w:val="005B5E01"/>
    <w:rsid w:val="0060321B"/>
    <w:rsid w:val="00656487"/>
    <w:rsid w:val="006D4C70"/>
    <w:rsid w:val="00710297"/>
    <w:rsid w:val="00737353"/>
    <w:rsid w:val="00810ABA"/>
    <w:rsid w:val="008732B4"/>
    <w:rsid w:val="0089076D"/>
    <w:rsid w:val="008F6908"/>
    <w:rsid w:val="00900FD7"/>
    <w:rsid w:val="00941047"/>
    <w:rsid w:val="00A85A7B"/>
    <w:rsid w:val="00A966C2"/>
    <w:rsid w:val="00CC184D"/>
    <w:rsid w:val="00CE2790"/>
    <w:rsid w:val="00D255CB"/>
    <w:rsid w:val="00D35F2A"/>
    <w:rsid w:val="00F7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A0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3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5F2A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F2A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A0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3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5F2A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F2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008D7-98A2-4BE5-B3A9-AF179DA8F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PRIYANKA</dc:creator>
  <cp:lastModifiedBy>RAHUL KUMAR MISHRA</cp:lastModifiedBy>
  <cp:revision>16</cp:revision>
  <cp:lastPrinted>2026-07-14T05:52:00Z</cp:lastPrinted>
  <dcterms:created xsi:type="dcterms:W3CDTF">2026-06-06T07:21:00Z</dcterms:created>
  <dcterms:modified xsi:type="dcterms:W3CDTF">2026-07-14T06:07:00Z</dcterms:modified>
</cp:coreProperties>
</file>